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92" w:rsidRDefault="00D43F92" w:rsidP="00D43F92">
      <w:pPr>
        <w:rPr>
          <w:rFonts w:ascii="Times New Roman" w:hAnsi="Times New Roman"/>
        </w:rPr>
      </w:pPr>
    </w:p>
    <w:p w:rsidR="009F46CD" w:rsidRDefault="009F46CD" w:rsidP="009F46CD">
      <w:pPr>
        <w:spacing w:after="0"/>
        <w:rPr>
          <w:rFonts w:ascii="Arial Narrow" w:hAnsi="Arial Narrow"/>
          <w:b/>
          <w:color w:val="002060"/>
          <w:sz w:val="28"/>
          <w:szCs w:val="28"/>
          <w:lang w:val="en-GB"/>
        </w:rPr>
      </w:pPr>
      <w:proofErr w:type="spellStart"/>
      <w:r w:rsidRPr="00952EE5">
        <w:rPr>
          <w:rFonts w:ascii="Arial Narrow" w:hAnsi="Arial Narrow"/>
          <w:b/>
          <w:color w:val="002060"/>
          <w:sz w:val="28"/>
          <w:szCs w:val="28"/>
          <w:lang w:val="en-GB"/>
        </w:rPr>
        <w:t>Dr.</w:t>
      </w:r>
      <w:proofErr w:type="spellEnd"/>
      <w:r w:rsidRPr="00952EE5">
        <w:rPr>
          <w:rFonts w:ascii="Arial Narrow" w:hAnsi="Arial Narrow"/>
          <w:b/>
          <w:color w:val="002060"/>
          <w:sz w:val="28"/>
          <w:szCs w:val="28"/>
          <w:lang w:val="en-GB"/>
        </w:rPr>
        <w:t xml:space="preserve"> Laura </w:t>
      </w:r>
      <w:r>
        <w:rPr>
          <w:rFonts w:ascii="Arial Narrow" w:hAnsi="Arial Narrow"/>
          <w:b/>
          <w:color w:val="002060"/>
          <w:sz w:val="28"/>
          <w:szCs w:val="28"/>
          <w:lang w:val="en-GB"/>
        </w:rPr>
        <w:t>SCARABOSIO  - TU Münich</w:t>
      </w:r>
      <w:bookmarkStart w:id="0" w:name="_GoBack"/>
      <w:bookmarkEnd w:id="0"/>
    </w:p>
    <w:p w:rsidR="009F46CD" w:rsidRPr="009779C9" w:rsidRDefault="009F46CD" w:rsidP="009F46CD">
      <w:pPr>
        <w:spacing w:after="0"/>
        <w:rPr>
          <w:rFonts w:ascii="Arial Narrow" w:hAnsi="Arial Narrow"/>
          <w:b/>
          <w:color w:val="002060"/>
          <w:sz w:val="24"/>
          <w:szCs w:val="24"/>
          <w:lang w:val="en-GB"/>
        </w:rPr>
      </w:pPr>
    </w:p>
    <w:p w:rsidR="009F46CD" w:rsidRPr="009779C9" w:rsidRDefault="009F46CD" w:rsidP="009F46CD">
      <w:pPr>
        <w:pStyle w:val="NormalWeb"/>
        <w:spacing w:before="0" w:beforeAutospacing="0" w:after="0" w:afterAutospacing="0"/>
        <w:jc w:val="both"/>
        <w:rPr>
          <w:rFonts w:ascii="Arial Narrow" w:hAnsi="Arial Narrow"/>
          <w:b/>
          <w:bCs/>
          <w:color w:val="002060"/>
          <w:sz w:val="24"/>
          <w:szCs w:val="24"/>
          <w:lang w:val="en-GB"/>
        </w:rPr>
      </w:pPr>
      <w:r w:rsidRPr="00952EE5">
        <w:rPr>
          <w:rFonts w:ascii="Arial Narrow" w:hAnsi="Arial Narrow"/>
          <w:b/>
          <w:bCs/>
          <w:color w:val="002060"/>
          <w:sz w:val="24"/>
          <w:szCs w:val="24"/>
          <w:lang w:val="en-GB"/>
        </w:rPr>
        <w:t>Accelerating Monte Carlo sampling for PDEs with random multiscale coefficients</w:t>
      </w:r>
    </w:p>
    <w:p w:rsidR="009F46CD" w:rsidRPr="00952EE5" w:rsidRDefault="009F46CD" w:rsidP="009F46CD">
      <w:pPr>
        <w:pStyle w:val="NormalWeb"/>
        <w:spacing w:before="0" w:beforeAutospacing="0" w:after="0" w:afterAutospacing="0"/>
        <w:jc w:val="both"/>
        <w:rPr>
          <w:rFonts w:ascii="Arial Narrow" w:hAnsi="Arial Narrow"/>
          <w:b/>
          <w:color w:val="002060"/>
          <w:sz w:val="24"/>
          <w:szCs w:val="24"/>
          <w:lang w:val="en-GB"/>
        </w:rPr>
      </w:pPr>
      <w:r w:rsidRPr="00952EE5">
        <w:rPr>
          <w:rFonts w:ascii="Arial Narrow" w:hAnsi="Arial Narrow"/>
          <w:iCs/>
          <w:color w:val="002060"/>
          <w:sz w:val="24"/>
          <w:szCs w:val="24"/>
          <w:lang w:val="en-GB"/>
        </w:rPr>
        <w:t xml:space="preserve">Uncertainty quantification for partial differential equations (PDEs) for random heterogeneous materials is computationally challenging, because, in principle, one needs to resolve the </w:t>
      </w:r>
      <w:proofErr w:type="gramStart"/>
      <w:r w:rsidRPr="00952EE5">
        <w:rPr>
          <w:rFonts w:ascii="Arial Narrow" w:hAnsi="Arial Narrow"/>
          <w:iCs/>
          <w:color w:val="002060"/>
          <w:sz w:val="24"/>
          <w:szCs w:val="24"/>
          <w:lang w:val="en-GB"/>
        </w:rPr>
        <w:t>small scale</w:t>
      </w:r>
      <w:proofErr w:type="gramEnd"/>
      <w:r w:rsidRPr="00952EE5">
        <w:rPr>
          <w:rFonts w:ascii="Arial Narrow" w:hAnsi="Arial Narrow"/>
          <w:iCs/>
          <w:color w:val="002060"/>
          <w:sz w:val="24"/>
          <w:szCs w:val="24"/>
          <w:lang w:val="en-GB"/>
        </w:rPr>
        <w:t xml:space="preserve"> variations for every sample. In this talk, I will show how to construct surrogate </w:t>
      </w:r>
      <w:proofErr w:type="gramStart"/>
      <w:r w:rsidRPr="00952EE5">
        <w:rPr>
          <w:rFonts w:ascii="Arial Narrow" w:hAnsi="Arial Narrow"/>
          <w:iCs/>
          <w:color w:val="002060"/>
          <w:sz w:val="24"/>
          <w:szCs w:val="24"/>
          <w:lang w:val="en-GB"/>
        </w:rPr>
        <w:t>models which do not require resolving the microstructure</w:t>
      </w:r>
      <w:proofErr w:type="gramEnd"/>
      <w:r w:rsidRPr="00952EE5">
        <w:rPr>
          <w:rFonts w:ascii="Arial Narrow" w:hAnsi="Arial Narrow"/>
          <w:iCs/>
          <w:color w:val="002060"/>
          <w:sz w:val="24"/>
          <w:szCs w:val="24"/>
          <w:lang w:val="en-GB"/>
        </w:rPr>
        <w:t xml:space="preserve"> and use them in a multilevel framework to accelerate Monte Carlo sampling.</w:t>
      </w:r>
    </w:p>
    <w:p w:rsidR="00117755" w:rsidRPr="00D43F92" w:rsidRDefault="009F46CD" w:rsidP="009F46CD">
      <w:pPr>
        <w:rPr>
          <w:lang w:val="en-GB"/>
        </w:rPr>
      </w:pPr>
    </w:p>
    <w:sectPr w:rsidR="00117755" w:rsidRPr="00D43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92"/>
    <w:rsid w:val="00440D47"/>
    <w:rsid w:val="005234F3"/>
    <w:rsid w:val="009F46CD"/>
    <w:rsid w:val="00D4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A47976"/>
  <w15:chartTrackingRefBased/>
  <w15:docId w15:val="{D9DE50E2-80DB-47B9-82C5-624BEA4B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F92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3F92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Weissenberger Carole</dc:creator>
  <cp:keywords/>
  <dc:description/>
  <cp:lastModifiedBy>Weissenberger Carole</cp:lastModifiedBy>
  <cp:revision>2</cp:revision>
  <dcterms:created xsi:type="dcterms:W3CDTF">2020-02-12T15:00:00Z</dcterms:created>
  <dcterms:modified xsi:type="dcterms:W3CDTF">2020-02-26T10:33:00Z</dcterms:modified>
</cp:coreProperties>
</file>